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_GoBack"/>
      <w:bookmarkEnd w:id="2"/>
      <w:bookmarkStart w:id="0" w:name="br1"/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3230245</wp:posOffset>
            </wp:positionH>
            <wp:positionV relativeFrom="page">
              <wp:posOffset>4392295</wp:posOffset>
            </wp:positionV>
            <wp:extent cx="939800" cy="38100"/>
            <wp:effectExtent l="0" t="0" r="1270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0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5363845</wp:posOffset>
            </wp:positionH>
            <wp:positionV relativeFrom="page">
              <wp:posOffset>4392295</wp:posOffset>
            </wp:positionV>
            <wp:extent cx="939800" cy="38100"/>
            <wp:effectExtent l="0" t="0" r="1270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cs="黑体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</w:p>
    <w:p>
      <w:pPr>
        <w:spacing w:before="97" w:after="0" w:line="521" w:lineRule="exact"/>
        <w:ind w:left="902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VILENG+FZXBSJW--GB1-0" w:hAnsi="VILENG+FZXBSJW--GB1-0" w:cs="VILENG+FZXBSJW--GB1-0" w:eastAsiaTheme="minorEastAsia"/>
          <w:color w:val="000000"/>
          <w:sz w:val="44"/>
          <w:szCs w:val="22"/>
          <w:lang w:val="en-US" w:eastAsia="en-US" w:bidi="ar-SA"/>
        </w:rPr>
        <w:t>专业作业资质（劳务不分等级）备案</w:t>
      </w:r>
    </w:p>
    <w:p>
      <w:pPr>
        <w:spacing w:before="41" w:after="0" w:line="521" w:lineRule="exact"/>
        <w:ind w:left="2662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VILENG+FZXBSJW--GB1-0" w:hAnsi="VILENG+FZXBSJW--GB1-0" w:cs="VILENG+FZXBSJW--GB1-0" w:eastAsiaTheme="minorEastAsia"/>
          <w:color w:val="000000"/>
          <w:sz w:val="44"/>
          <w:szCs w:val="22"/>
          <w:lang w:val="en-US" w:eastAsia="en-US" w:bidi="ar-SA"/>
        </w:rPr>
        <w:t>法定代表人承诺书</w:t>
      </w:r>
    </w:p>
    <w:p>
      <w:pPr>
        <w:spacing w:before="660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本人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EVEGPO+FangSong_GB2312" w:hAnsi="EVEGPO+FangSong_GB2312" w:cs="EVEGP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，身份证号：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EVEGPO+FangSong_GB2312" w:hAnsi="EVEGPO+FangSong_GB2312" w:cs="EVEGPO+FangSong_GB2312" w:eastAsiaTheme="minorEastAsia"/>
          <w:color w:val="000000"/>
          <w:spacing w:val="-6"/>
          <w:sz w:val="32"/>
          <w:szCs w:val="22"/>
          <w:lang w:val="en-US" w:eastAsia="en-US" w:bidi="ar-SA"/>
        </w:rPr>
        <w:t>，系陕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西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建设（建筑）工程有限公司法定代表人。对以下事项郑重</w:t>
      </w:r>
    </w:p>
    <w:p>
      <w:pPr>
        <w:spacing w:before="18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承诺：</w:t>
      </w:r>
    </w:p>
    <w:p>
      <w:pPr>
        <w:spacing w:before="21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一是技术工人满足《建筑业企业资质标准》要求；</w:t>
      </w:r>
    </w:p>
    <w:p>
      <w:pPr>
        <w:spacing w:before="21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二是公司注册地址：</w:t>
      </w:r>
      <w:r>
        <w:rPr>
          <w:rFonts w:hAnsi="Calibri" w:eastAsiaTheme="minorEastAsia" w:cstheme="minorBidi"/>
          <w:color w:val="000000"/>
          <w:spacing w:val="136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，办公地址：</w:t>
      </w:r>
      <w:r>
        <w:rPr>
          <w:rFonts w:hAnsi="Calibri" w:eastAsiaTheme="minorEastAsia" w:cstheme="minorBidi"/>
          <w:color w:val="000000"/>
          <w:spacing w:val="136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；</w:t>
      </w:r>
    </w:p>
    <w:p>
      <w:pPr>
        <w:spacing w:before="201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三是确认文书送达方式及地址为：陕西省西安市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街道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单元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室；指定代收人：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EVEGPO+FangSong_GB2312" w:hAnsi="EVEGPO+FangSong_GB2312" w:cs="EVEGPO+FangSong_GB2312" w:eastAsiaTheme="minorEastAsia"/>
          <w:color w:val="000000"/>
          <w:spacing w:val="1"/>
          <w:sz w:val="32"/>
          <w:szCs w:val="22"/>
          <w:lang w:val="en-US" w:eastAsia="en-US" w:bidi="ar-SA"/>
        </w:rPr>
        <w:t>（身份证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EVEGPO+FangSong_GB2312" w:hAnsi="EVEGPO+FangSong_GB2312" w:cs="EVEGPO+FangSong_GB2312" w:eastAsiaTheme="minorEastAsia"/>
          <w:color w:val="000000"/>
          <w:spacing w:val="-27"/>
          <w:sz w:val="32"/>
          <w:szCs w:val="22"/>
          <w:lang w:val="en-US" w:eastAsia="en-US" w:bidi="ar-SA"/>
        </w:rPr>
        <w:t>），手机号：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。电子送达方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9"/>
          <w:sz w:val="32"/>
          <w:szCs w:val="22"/>
          <w:lang w:val="en-US" w:eastAsia="en-US" w:bidi="ar-SA"/>
        </w:rPr>
        <w:t>式：微信号码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EVEGPO+FangSong_GB2312" w:hAnsi="EVEGPO+FangSong_GB2312" w:cs="EVEGPO+FangSong_GB2312" w:eastAsiaTheme="minorEastAsia"/>
          <w:color w:val="000000"/>
          <w:spacing w:val="-11"/>
          <w:sz w:val="32"/>
          <w:szCs w:val="22"/>
          <w:lang w:val="en-US" w:eastAsia="en-US" w:bidi="ar-SA"/>
        </w:rPr>
        <w:t>、传真号码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EVEGPO+FangSong_GB2312" w:hAnsi="EVEGPO+FangSong_GB2312" w:cs="EVEGPO+FangSong_GB2312" w:eastAsiaTheme="minorEastAsia"/>
          <w:color w:val="000000"/>
          <w:spacing w:val="-56"/>
          <w:sz w:val="32"/>
          <w:szCs w:val="22"/>
          <w:lang w:val="en-US" w:eastAsia="en-US" w:bidi="ar-SA"/>
        </w:rPr>
        <w:t>、</w:t>
      </w:r>
      <w:r>
        <w:rPr>
          <w:rFonts w:ascii="OCBQUJ+TimesNewRomanPSMT" w:hAnsi="OCBQUJ+TimesNewRomanPSMT" w:cs="OCBQUJ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EVEGPO+FangSong_GB2312" w:hAnsi="EVEGPO+FangSong_GB2312" w:cs="EVEGPO+FangSong_GB2312" w:eastAsiaTheme="minorEastAsia"/>
          <w:color w:val="000000"/>
          <w:spacing w:val="-6"/>
          <w:sz w:val="32"/>
          <w:szCs w:val="22"/>
          <w:lang w:val="en-US" w:eastAsia="en-US" w:bidi="ar-SA"/>
        </w:rPr>
        <w:t>等。确认的送达方式、</w:t>
      </w:r>
    </w:p>
    <w:p>
      <w:pPr>
        <w:spacing w:before="18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地址适用于资质许可、撤回、撤销、处罚、注销等程序。</w:t>
      </w:r>
    </w:p>
    <w:p>
      <w:pPr>
        <w:spacing w:before="21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以上三项事项均为真实、有效、完整的，并保证取得资质后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按照资质标准要求，保持各类人员完整。如有弄虚作假行为，本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人及单位愿承担全部的法律责任，并接受住房城乡建设行政管理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部门及其他有关部门依法给予的处罚。</w:t>
      </w:r>
    </w:p>
    <w:p>
      <w:pPr>
        <w:spacing w:before="1291" w:after="0" w:line="329" w:lineRule="exact"/>
        <w:ind w:left="400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pacing w:val="-13"/>
          <w:sz w:val="32"/>
          <w:szCs w:val="22"/>
          <w:lang w:val="en-US" w:eastAsia="en-US" w:bidi="ar-SA"/>
        </w:rPr>
        <w:t>企业法定代表人：（签字）</w:t>
      </w:r>
    </w:p>
    <w:p>
      <w:pPr>
        <w:spacing w:before="211" w:after="0" w:line="329" w:lineRule="exact"/>
        <w:ind w:left="400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企业公章：</w:t>
      </w:r>
    </w:p>
    <w:p>
      <w:pPr>
        <w:spacing w:before="201" w:after="0" w:line="363" w:lineRule="exact"/>
        <w:ind w:left="464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2245" w:right="100" w:bottom="0" w:left="1586" w:header="720" w:footer="720" w:gutter="0"/>
          <w:pgNumType w:start="1"/>
          <w:cols w:space="720" w:num="1"/>
          <w:docGrid w:linePitch="1" w:charSpace="0"/>
        </w:sectPr>
      </w:pP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20XX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OCBQUJ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EVEGPO+FangSong_GB2312" w:hAnsi="EVEGPO+FangSong_GB2312" w:cs="EVEGPO+FangSong_GB2312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迅捷PDF转换器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OCBQUJ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ILENG+FZXBSJW--GB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VEGPO+FangSong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14910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348</Words>
  <Characters>407</Characters>
  <Lines>1</Lines>
  <Paragraphs>1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2024-07-15T06:33:08Z</dcterms:created>
  <dc:creator>admin</dc:creator>
  <cp:lastModifiedBy>1417931375</cp:lastModifiedBy>
  <dcterms:modified xsi:type="dcterms:W3CDTF">2024-07-15T06:33:17Z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85906AD0E70F4BB5BDC3AF6270421D81_13</vt:lpwstr>
  </property>
</Properties>
</file>